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35D1" w14:textId="2523F79B" w:rsidR="00E71E65" w:rsidRDefault="00A2630D" w:rsidP="00171726">
      <w:pPr>
        <w:pStyle w:val="Title"/>
      </w:pPr>
      <w:r>
        <w:t>Governance</w:t>
      </w:r>
      <w:r w:rsidR="00725E26">
        <w:t xml:space="preserve"> Committee </w:t>
      </w:r>
      <w:r w:rsidR="00917F47">
        <w:t>Charter</w:t>
      </w:r>
      <w:r w:rsidR="001350B4">
        <w:t xml:space="preserve"> </w:t>
      </w:r>
    </w:p>
    <w:p w14:paraId="6BD270E2" w14:textId="70A1A72E" w:rsidR="00171726" w:rsidRDefault="00917F47" w:rsidP="00171726">
      <w:pPr>
        <w:pStyle w:val="Subtitle"/>
      </w:pPr>
      <w:r>
        <w:t>Committee</w:t>
      </w:r>
      <w:r w:rsidR="006027CF">
        <w:t xml:space="preserve"> Definition Sheet</w:t>
      </w:r>
    </w:p>
    <w:p w14:paraId="034185C4" w14:textId="447061A7" w:rsidR="00171726" w:rsidRDefault="00917F47" w:rsidP="00171726">
      <w:pPr>
        <w:pStyle w:val="Heading1"/>
      </w:pPr>
      <w:r>
        <w:t>Charter</w:t>
      </w:r>
      <w:r w:rsidR="006027CF">
        <w:t xml:space="preserve"> Description</w:t>
      </w:r>
    </w:p>
    <w:p w14:paraId="63F43874" w14:textId="116456E5" w:rsidR="00171726" w:rsidRPr="005E0F60" w:rsidRDefault="00A41D66" w:rsidP="005C0D40">
      <w:pPr>
        <w:rPr>
          <w:color w:val="984806" w:themeColor="accent6" w:themeShade="80"/>
        </w:rPr>
      </w:pPr>
      <w:r>
        <w:t xml:space="preserve">This </w:t>
      </w:r>
      <w:r w:rsidR="007B442B">
        <w:t xml:space="preserve">committee </w:t>
      </w:r>
      <w:r>
        <w:t xml:space="preserve">was formed with </w:t>
      </w:r>
      <w:r w:rsidR="00DF0A19">
        <w:t xml:space="preserve">the intent of </w:t>
      </w:r>
      <w:r w:rsidR="000A63D6">
        <w:t>codif</w:t>
      </w:r>
      <w:r w:rsidR="00D74B29">
        <w:t xml:space="preserve">ying </w:t>
      </w:r>
      <w:r w:rsidR="000A63D6">
        <w:t>the best-practices</w:t>
      </w:r>
      <w:r w:rsidR="00151BB0">
        <w:t xml:space="preserve"> </w:t>
      </w:r>
      <w:r w:rsidR="000A63D6">
        <w:t>of</w:t>
      </w:r>
      <w:r w:rsidR="00151BB0">
        <w:t xml:space="preserve"> </w:t>
      </w:r>
      <w:r w:rsidR="00D74B29">
        <w:t xml:space="preserve">governance for </w:t>
      </w:r>
      <w:r w:rsidR="00162604">
        <w:t xml:space="preserve">the </w:t>
      </w:r>
      <w:r w:rsidR="007B442B">
        <w:t>National Society of Information Technology Service Providers (NSITSP) association</w:t>
      </w:r>
      <w:r w:rsidR="00D74B29">
        <w:t xml:space="preserve"> and monitors their implementation</w:t>
      </w:r>
      <w:r w:rsidR="007B442B">
        <w:t xml:space="preserve">. </w:t>
      </w:r>
      <w:r w:rsidR="00077810">
        <w:t xml:space="preserve"> </w:t>
      </w:r>
    </w:p>
    <w:p w14:paraId="61369674" w14:textId="570E8AEB" w:rsidR="00FA6A97" w:rsidRPr="005E0F60" w:rsidRDefault="00FA6A97" w:rsidP="005C0D40">
      <w:pPr>
        <w:sectPr w:rsidR="00FA6A97" w:rsidRPr="005E0F60" w:rsidSect="00797779">
          <w:headerReference w:type="default" r:id="rId8"/>
          <w:footerReference w:type="default" r:id="rId9"/>
          <w:pgSz w:w="12240" w:h="15840" w:code="1"/>
          <w:pgMar w:top="720" w:right="720" w:bottom="720" w:left="720" w:header="432" w:footer="0" w:gutter="0"/>
          <w:pgBorders w:offsetFrom="page">
            <w:top w:val="single" w:sz="4" w:space="24" w:color="808080" w:themeColor="background1" w:themeShade="80"/>
            <w:left w:val="single" w:sz="4" w:space="24" w:color="808080" w:themeColor="background1" w:themeShade="80"/>
            <w:bottom w:val="single" w:sz="4" w:space="24" w:color="808080" w:themeColor="background1" w:themeShade="80"/>
            <w:right w:val="single" w:sz="4" w:space="24" w:color="808080" w:themeColor="background1" w:themeShade="80"/>
          </w:pgBorders>
          <w:cols w:space="720"/>
          <w:docGrid w:linePitch="360"/>
        </w:sectPr>
      </w:pPr>
    </w:p>
    <w:p w14:paraId="0636BCE5" w14:textId="77777777" w:rsidR="00994C26" w:rsidRDefault="00994C26" w:rsidP="00994C26">
      <w:pPr>
        <w:pStyle w:val="Heading1"/>
      </w:pPr>
      <w:r>
        <w:t>Objectives</w:t>
      </w:r>
    </w:p>
    <w:p w14:paraId="1605E303" w14:textId="3CA72ED1" w:rsidR="00816B20" w:rsidRPr="00816B20" w:rsidRDefault="0008418E" w:rsidP="00994C26">
      <w:pPr>
        <w:pStyle w:val="ListParagraph"/>
        <w:numPr>
          <w:ilvl w:val="0"/>
          <w:numId w:val="3"/>
        </w:numPr>
      </w:pPr>
      <w:r>
        <w:t xml:space="preserve">Recommend to the </w:t>
      </w:r>
      <w:r w:rsidR="00423F12">
        <w:t xml:space="preserve">board </w:t>
      </w:r>
      <w:r w:rsidR="00816B20">
        <w:t xml:space="preserve">which committees </w:t>
      </w:r>
      <w:r>
        <w:t>are</w:t>
      </w:r>
      <w:r w:rsidR="00816B20">
        <w:t xml:space="preserve"> needed </w:t>
      </w:r>
      <w:r>
        <w:t>for the</w:t>
      </w:r>
      <w:r w:rsidR="00816B20">
        <w:t xml:space="preserve"> operation of the</w:t>
      </w:r>
      <w:r w:rsidR="00B82005">
        <w:t xml:space="preserve"> no</w:t>
      </w:r>
      <w:r w:rsidR="005B225E">
        <w:t>t</w:t>
      </w:r>
      <w:r w:rsidR="00B82005">
        <w:t>-for-profit membership association</w:t>
      </w:r>
      <w:r w:rsidR="005B225E">
        <w:t xml:space="preserve"> (the </w:t>
      </w:r>
      <w:r w:rsidR="0018678D">
        <w:t>S</w:t>
      </w:r>
      <w:r w:rsidR="005B225E">
        <w:t>ociety)</w:t>
      </w:r>
      <w:r w:rsidR="00B82005">
        <w:t>.</w:t>
      </w:r>
    </w:p>
    <w:p w14:paraId="114DC12C" w14:textId="23C2B9B3" w:rsidR="00507F61" w:rsidRDefault="0092287E" w:rsidP="00994C26">
      <w:pPr>
        <w:pStyle w:val="ListParagraph"/>
        <w:numPr>
          <w:ilvl w:val="0"/>
          <w:numId w:val="3"/>
        </w:numPr>
      </w:pPr>
      <w:r>
        <w:t>E</w:t>
      </w:r>
      <w:r w:rsidR="00507F61" w:rsidRPr="00507F61">
        <w:t>nsure that the operational framework of the organization is properly engineered f</w:t>
      </w:r>
      <w:r>
        <w:t>or</w:t>
      </w:r>
      <w:r w:rsidR="00507F61" w:rsidRPr="00507F61">
        <w:t xml:space="preserve"> the ongoing pursuit of its purpose stat</w:t>
      </w:r>
      <w:r w:rsidR="00507F61">
        <w:t>e</w:t>
      </w:r>
      <w:r w:rsidR="00507F61" w:rsidRPr="00507F61">
        <w:t>ments</w:t>
      </w:r>
      <w:r w:rsidR="0019492F">
        <w:t>;</w:t>
      </w:r>
      <w:r w:rsidR="00507F61" w:rsidRPr="00507F61">
        <w:t xml:space="preserve"> vision, mission</w:t>
      </w:r>
      <w:r w:rsidR="0019492F">
        <w:t>, and values statements</w:t>
      </w:r>
      <w:r w:rsidR="007E4415">
        <w:t>.</w:t>
      </w:r>
    </w:p>
    <w:p w14:paraId="17FB6A39" w14:textId="77777777" w:rsidR="00274950" w:rsidRPr="00274950" w:rsidRDefault="00274950" w:rsidP="00274950">
      <w:pPr>
        <w:pStyle w:val="ListParagraph"/>
        <w:numPr>
          <w:ilvl w:val="0"/>
          <w:numId w:val="3"/>
        </w:numPr>
      </w:pPr>
      <w:r w:rsidRPr="00274950">
        <w:t>Periodically review the governing documents of the organization and amend as necessary</w:t>
      </w:r>
    </w:p>
    <w:p w14:paraId="7CF962CC" w14:textId="39C7D167" w:rsidR="00994C26" w:rsidRDefault="00E968F2" w:rsidP="00994C26">
      <w:pPr>
        <w:pStyle w:val="ListParagraph"/>
        <w:numPr>
          <w:ilvl w:val="0"/>
          <w:numId w:val="3"/>
        </w:numPr>
      </w:pPr>
      <w:r>
        <w:t>Monitor</w:t>
      </w:r>
      <w:r w:rsidR="00523B39">
        <w:t xml:space="preserve"> the </w:t>
      </w:r>
      <w:r w:rsidR="00323D19">
        <w:t>charters and policies</w:t>
      </w:r>
      <w:r w:rsidR="00523B39">
        <w:t xml:space="preserve"> for all committees</w:t>
      </w:r>
    </w:p>
    <w:p w14:paraId="0DD7376D" w14:textId="3E97A04D" w:rsidR="00687552" w:rsidRDefault="005E4E05" w:rsidP="00994C26">
      <w:pPr>
        <w:pStyle w:val="ListParagraph"/>
        <w:numPr>
          <w:ilvl w:val="0"/>
          <w:numId w:val="3"/>
        </w:numPr>
      </w:pPr>
      <w:r>
        <w:t xml:space="preserve">Maintain </w:t>
      </w:r>
      <w:r w:rsidR="00645ED5">
        <w:t xml:space="preserve">the guidelines for </w:t>
      </w:r>
      <w:r>
        <w:t xml:space="preserve">and oversee </w:t>
      </w:r>
      <w:r w:rsidR="00647054">
        <w:t>the election process</w:t>
      </w:r>
      <w:r w:rsidR="00DB2F08">
        <w:t xml:space="preserve"> and ensur</w:t>
      </w:r>
      <w:r w:rsidR="003F71CF">
        <w:t>e</w:t>
      </w:r>
      <w:r w:rsidR="00DB2F08">
        <w:t xml:space="preserve"> </w:t>
      </w:r>
      <w:r w:rsidR="003F7813">
        <w:t>the integrity of the elections.</w:t>
      </w:r>
    </w:p>
    <w:p w14:paraId="59ED7BDE" w14:textId="7733A6BD" w:rsidR="003C6A56" w:rsidRDefault="00957DC1" w:rsidP="00994C26">
      <w:pPr>
        <w:pStyle w:val="ListParagraph"/>
        <w:numPr>
          <w:ilvl w:val="0"/>
          <w:numId w:val="3"/>
        </w:numPr>
      </w:pPr>
      <w:r>
        <w:t>Provide</w:t>
      </w:r>
      <w:r w:rsidR="00380811">
        <w:t xml:space="preserve"> policy and</w:t>
      </w:r>
      <w:r w:rsidR="00227854">
        <w:t xml:space="preserve"> procedural</w:t>
      </w:r>
      <w:r>
        <w:t xml:space="preserve"> guidance for committees and the board</w:t>
      </w:r>
      <w:r w:rsidR="00B83591">
        <w:t>.</w:t>
      </w:r>
      <w:r>
        <w:t xml:space="preserve"> </w:t>
      </w:r>
    </w:p>
    <w:p w14:paraId="0AC07B99" w14:textId="2E6AD131" w:rsidR="00C34B19" w:rsidRDefault="00B524B0" w:rsidP="00994C26">
      <w:pPr>
        <w:pStyle w:val="ListParagraph"/>
        <w:numPr>
          <w:ilvl w:val="0"/>
          <w:numId w:val="3"/>
        </w:numPr>
      </w:pPr>
      <w:bookmarkStart w:id="0" w:name="_Hlk103006519"/>
      <w:r>
        <w:t>Create and maintain polices and procedures as needed.</w:t>
      </w:r>
    </w:p>
    <w:bookmarkEnd w:id="0"/>
    <w:p w14:paraId="2D263803" w14:textId="77777777" w:rsidR="00994C26" w:rsidRDefault="00994C26" w:rsidP="00994C26">
      <w:pPr>
        <w:pStyle w:val="Heading1"/>
      </w:pPr>
      <w:r>
        <w:t>Deliverables / Outputs</w:t>
      </w:r>
    </w:p>
    <w:p w14:paraId="739511ED" w14:textId="04850901" w:rsidR="00AE40A1" w:rsidRDefault="00AC6698" w:rsidP="00994C26">
      <w:pPr>
        <w:pStyle w:val="ListParagraph"/>
        <w:numPr>
          <w:ilvl w:val="0"/>
          <w:numId w:val="3"/>
        </w:numPr>
      </w:pPr>
      <w:r>
        <w:t xml:space="preserve">Recommendations to the board for which committees </w:t>
      </w:r>
      <w:r w:rsidR="0009151D">
        <w:t xml:space="preserve">are needed for the society </w:t>
      </w:r>
    </w:p>
    <w:p w14:paraId="2E3F8E9A" w14:textId="74EEC0A8" w:rsidR="00994C26" w:rsidRDefault="00FE27B5" w:rsidP="00994C26">
      <w:pPr>
        <w:pStyle w:val="ListParagraph"/>
        <w:numPr>
          <w:ilvl w:val="0"/>
          <w:numId w:val="3"/>
        </w:numPr>
      </w:pPr>
      <w:r>
        <w:t>Review c</w:t>
      </w:r>
      <w:r w:rsidR="00A100D1">
        <w:t>harter</w:t>
      </w:r>
      <w:r w:rsidR="00E72F16">
        <w:t xml:space="preserve"> and operating procedures for each committee</w:t>
      </w:r>
    </w:p>
    <w:p w14:paraId="0661F3C2" w14:textId="40AB7B0C" w:rsidR="00A46A22" w:rsidRDefault="007C2AC5" w:rsidP="00994C26">
      <w:pPr>
        <w:pStyle w:val="ListParagraph"/>
        <w:numPr>
          <w:ilvl w:val="0"/>
          <w:numId w:val="3"/>
        </w:numPr>
      </w:pPr>
      <w:r>
        <w:t>Provide</w:t>
      </w:r>
      <w:r w:rsidR="004438C9">
        <w:t xml:space="preserve"> </w:t>
      </w:r>
      <w:r w:rsidR="00654864">
        <w:t xml:space="preserve">a summary of </w:t>
      </w:r>
      <w:r w:rsidR="00C85496">
        <w:t xml:space="preserve">any </w:t>
      </w:r>
      <w:r w:rsidR="00654864">
        <w:t>survey</w:t>
      </w:r>
      <w:r w:rsidR="00C85496">
        <w:t>s</w:t>
      </w:r>
      <w:r w:rsidR="00654864">
        <w:t xml:space="preserve"> to the </w:t>
      </w:r>
      <w:r w:rsidR="004A0BD3">
        <w:t>Society membership</w:t>
      </w:r>
      <w:r w:rsidR="00654864">
        <w:t xml:space="preserve"> </w:t>
      </w:r>
    </w:p>
    <w:p w14:paraId="48F196D9" w14:textId="53DB8BD0" w:rsidR="004169E8" w:rsidRDefault="00485DE3" w:rsidP="004169E8">
      <w:pPr>
        <w:pStyle w:val="ListParagraph"/>
        <w:numPr>
          <w:ilvl w:val="0"/>
          <w:numId w:val="3"/>
        </w:numPr>
      </w:pPr>
      <w:r>
        <w:t xml:space="preserve">Are the committees meeting the needs of </w:t>
      </w:r>
      <w:r w:rsidR="004169E8">
        <w:t>the Society?</w:t>
      </w:r>
    </w:p>
    <w:p w14:paraId="1E67E216" w14:textId="33C393EA" w:rsidR="00AB26CA" w:rsidRDefault="007C4F54" w:rsidP="00994C26">
      <w:pPr>
        <w:pStyle w:val="ListParagraph"/>
        <w:numPr>
          <w:ilvl w:val="0"/>
          <w:numId w:val="3"/>
        </w:numPr>
      </w:pPr>
      <w:r>
        <w:t>Survey of committees about th</w:t>
      </w:r>
      <w:r w:rsidR="00017F80">
        <w:t xml:space="preserve">e work they are doing and if they have clear direction and </w:t>
      </w:r>
      <w:r w:rsidR="00C97D12">
        <w:t xml:space="preserve">the </w:t>
      </w:r>
      <w:r w:rsidR="00017F80">
        <w:t>resources they need to accomplish their goals</w:t>
      </w:r>
    </w:p>
    <w:p w14:paraId="574E76AC" w14:textId="3F4D955D" w:rsidR="00994C26" w:rsidRDefault="00C50E6C" w:rsidP="00994C26">
      <w:pPr>
        <w:pStyle w:val="ListParagraph"/>
        <w:numPr>
          <w:ilvl w:val="0"/>
          <w:numId w:val="3"/>
        </w:numPr>
      </w:pPr>
      <w:r>
        <w:t xml:space="preserve">Make recommendations </w:t>
      </w:r>
      <w:r w:rsidR="00E72F16">
        <w:t xml:space="preserve">to the Board </w:t>
      </w:r>
      <w:r>
        <w:t>on issues of governance that need to be addressed</w:t>
      </w:r>
    </w:p>
    <w:p w14:paraId="10E94129" w14:textId="47421595" w:rsidR="0023583C" w:rsidRDefault="00071DA5" w:rsidP="00994C26">
      <w:pPr>
        <w:pStyle w:val="ListParagraph"/>
        <w:numPr>
          <w:ilvl w:val="0"/>
          <w:numId w:val="3"/>
        </w:numPr>
      </w:pPr>
      <w:r>
        <w:t xml:space="preserve">Fair and successful </w:t>
      </w:r>
      <w:r w:rsidR="00172D9F">
        <w:t>e</w:t>
      </w:r>
      <w:r w:rsidR="00573BEE">
        <w:t>lection</w:t>
      </w:r>
      <w:r w:rsidR="00172D9F">
        <w:t>s</w:t>
      </w:r>
      <w:r w:rsidR="00A03677">
        <w:t xml:space="preserve"> </w:t>
      </w:r>
    </w:p>
    <w:p w14:paraId="782B7E52" w14:textId="3409DBF2" w:rsidR="00994C26" w:rsidRPr="00171726" w:rsidRDefault="00226B4C" w:rsidP="00994C26">
      <w:pPr>
        <w:pStyle w:val="ListParagraph"/>
        <w:numPr>
          <w:ilvl w:val="0"/>
          <w:numId w:val="3"/>
        </w:numPr>
      </w:pPr>
      <w:r>
        <w:t>Budget, as needed</w:t>
      </w:r>
    </w:p>
    <w:p w14:paraId="379A07D3" w14:textId="77777777" w:rsidR="001E0459" w:rsidRDefault="001E0459" w:rsidP="001E0459">
      <w:pPr>
        <w:pStyle w:val="Heading1"/>
        <w:pBdr>
          <w:bottom w:val="single" w:sz="4" w:space="0" w:color="808080" w:themeColor="background1" w:themeShade="80"/>
        </w:pBdr>
      </w:pPr>
      <w:r>
        <w:t>Approach / Communications</w:t>
      </w:r>
    </w:p>
    <w:p w14:paraId="2B2B0331" w14:textId="2041FD06" w:rsidR="001E0459" w:rsidRDefault="00E72F16" w:rsidP="001E0459">
      <w:pPr>
        <w:pStyle w:val="ListParagraph"/>
        <w:numPr>
          <w:ilvl w:val="0"/>
          <w:numId w:val="3"/>
        </w:numPr>
      </w:pPr>
      <w:r>
        <w:t xml:space="preserve">Self-governing with respect to operating procedures </w:t>
      </w:r>
    </w:p>
    <w:p w14:paraId="5416A93D" w14:textId="26B6BFD8" w:rsidR="001E0459" w:rsidRPr="00171726" w:rsidRDefault="0090696D" w:rsidP="001E0459">
      <w:pPr>
        <w:pStyle w:val="ListParagraph"/>
        <w:numPr>
          <w:ilvl w:val="0"/>
          <w:numId w:val="3"/>
        </w:numPr>
      </w:pPr>
      <w:r>
        <w:t>Application of all standards, processes, procedures, and communication tools as designated by the Board.</w:t>
      </w:r>
    </w:p>
    <w:p w14:paraId="04677C41" w14:textId="77777777" w:rsidR="00994C26" w:rsidRDefault="00994C26" w:rsidP="00994C26">
      <w:pPr>
        <w:pStyle w:val="Heading1"/>
      </w:pPr>
      <w:r>
        <w:t>Constraints</w:t>
      </w:r>
    </w:p>
    <w:p w14:paraId="11167D18" w14:textId="707241D6" w:rsidR="00994C26" w:rsidRDefault="00DC183F" w:rsidP="00994C26">
      <w:pPr>
        <w:pStyle w:val="ListParagraph"/>
        <w:numPr>
          <w:ilvl w:val="0"/>
          <w:numId w:val="3"/>
        </w:numPr>
      </w:pPr>
      <w:r>
        <w:t>Any</w:t>
      </w:r>
      <w:r w:rsidR="003C10DD">
        <w:t xml:space="preserve"> recommendations will be submitted to the </w:t>
      </w:r>
      <w:r w:rsidR="00E72F16">
        <w:t xml:space="preserve">Board </w:t>
      </w:r>
      <w:r w:rsidR="003C10DD">
        <w:t>for approval.</w:t>
      </w:r>
    </w:p>
    <w:p w14:paraId="26C9AD07" w14:textId="53EDAD45" w:rsidR="00994C26" w:rsidRDefault="00994C26" w:rsidP="000B7B96">
      <w:pPr>
        <w:ind w:left="360"/>
      </w:pPr>
    </w:p>
    <w:p w14:paraId="21FFBEEF" w14:textId="4468D002" w:rsidR="00994C26" w:rsidRDefault="00994C26" w:rsidP="0001779F">
      <w:pPr>
        <w:pStyle w:val="ListParagraph"/>
      </w:pPr>
    </w:p>
    <w:p w14:paraId="6B4CA50C" w14:textId="6E28741C" w:rsidR="00171726" w:rsidRDefault="006978BE" w:rsidP="00171726">
      <w:pPr>
        <w:pStyle w:val="Heading1"/>
      </w:pPr>
      <w:r>
        <w:br w:type="column"/>
      </w:r>
      <w:r w:rsidR="006027CF">
        <w:lastRenderedPageBreak/>
        <w:t>Critical Success Factors</w:t>
      </w:r>
    </w:p>
    <w:p w14:paraId="572B38CB" w14:textId="0B369B49" w:rsidR="00E72F16" w:rsidRDefault="00F9166A" w:rsidP="00171726">
      <w:pPr>
        <w:pStyle w:val="ListParagraph"/>
        <w:numPr>
          <w:ilvl w:val="0"/>
          <w:numId w:val="3"/>
        </w:numPr>
      </w:pPr>
      <w:r>
        <w:t>Be responsive to</w:t>
      </w:r>
      <w:r w:rsidR="00FD688E">
        <w:t xml:space="preserve"> all</w:t>
      </w:r>
      <w:r>
        <w:t xml:space="preserve"> </w:t>
      </w:r>
      <w:r w:rsidR="00E72F16">
        <w:t>Board</w:t>
      </w:r>
      <w:r>
        <w:t xml:space="preserve"> requests</w:t>
      </w:r>
    </w:p>
    <w:p w14:paraId="48F00846" w14:textId="53716A17" w:rsidR="00E706A8" w:rsidRDefault="00A31EC2" w:rsidP="00171726">
      <w:pPr>
        <w:pStyle w:val="ListParagraph"/>
        <w:numPr>
          <w:ilvl w:val="0"/>
          <w:numId w:val="3"/>
        </w:numPr>
      </w:pPr>
      <w:r>
        <w:t>Effective collaboration between committee members</w:t>
      </w:r>
      <w:r w:rsidR="002A25CC">
        <w:t xml:space="preserve"> in achieving our objectives</w:t>
      </w:r>
    </w:p>
    <w:p w14:paraId="7CC736FF" w14:textId="37FAAA9F" w:rsidR="007E190F" w:rsidRDefault="00513D47" w:rsidP="00171726">
      <w:pPr>
        <w:pStyle w:val="ListParagraph"/>
        <w:numPr>
          <w:ilvl w:val="0"/>
          <w:numId w:val="3"/>
        </w:numPr>
      </w:pPr>
      <w:r>
        <w:t>Setup</w:t>
      </w:r>
      <w:r w:rsidR="004565EA">
        <w:t xml:space="preserve"> and </w:t>
      </w:r>
      <w:r w:rsidR="00682AB0">
        <w:t>oversee</w:t>
      </w:r>
      <w:r>
        <w:t xml:space="preserve"> </w:t>
      </w:r>
      <w:r w:rsidR="0024414D">
        <w:t>successful and repeatable election process</w:t>
      </w:r>
    </w:p>
    <w:p w14:paraId="0FACA760" w14:textId="4B42C3E2" w:rsidR="00171726" w:rsidRDefault="008F6849" w:rsidP="00171726">
      <w:pPr>
        <w:pStyle w:val="ListParagraph"/>
        <w:numPr>
          <w:ilvl w:val="0"/>
          <w:numId w:val="3"/>
        </w:numPr>
      </w:pPr>
      <w:r>
        <w:t xml:space="preserve">Completing the Objectives and Deliverables of the </w:t>
      </w:r>
      <w:r w:rsidR="00673F2A">
        <w:t>committee</w:t>
      </w:r>
      <w:r>
        <w:t xml:space="preserve"> </w:t>
      </w:r>
    </w:p>
    <w:p w14:paraId="6D9DCF6F" w14:textId="4F9496E5" w:rsidR="00171726" w:rsidRDefault="00171726" w:rsidP="0001779F">
      <w:pPr>
        <w:pStyle w:val="ListParagraph"/>
      </w:pPr>
    </w:p>
    <w:p w14:paraId="5A2BD30D" w14:textId="77777777" w:rsidR="00171726" w:rsidRDefault="006027CF" w:rsidP="00171726">
      <w:pPr>
        <w:pStyle w:val="Heading1"/>
      </w:pPr>
      <w:r>
        <w:t>Key Performance Indicators</w:t>
      </w:r>
    </w:p>
    <w:p w14:paraId="67745C4B" w14:textId="09E799BD" w:rsidR="00470106" w:rsidRDefault="000C7896" w:rsidP="00673F2A">
      <w:pPr>
        <w:pStyle w:val="ListParagraph"/>
        <w:numPr>
          <w:ilvl w:val="0"/>
          <w:numId w:val="3"/>
        </w:numPr>
      </w:pPr>
      <w:r>
        <w:t xml:space="preserve">Annual survey of board for effectiveness </w:t>
      </w:r>
    </w:p>
    <w:p w14:paraId="587F2B84" w14:textId="608369FE" w:rsidR="000E415E" w:rsidRDefault="000E415E" w:rsidP="00673F2A">
      <w:pPr>
        <w:pStyle w:val="ListParagraph"/>
        <w:numPr>
          <w:ilvl w:val="0"/>
          <w:numId w:val="3"/>
        </w:numPr>
      </w:pPr>
      <w:r w:rsidRPr="000E415E">
        <w:t xml:space="preserve">Does the </w:t>
      </w:r>
      <w:r w:rsidR="0062579D">
        <w:t>Society</w:t>
      </w:r>
      <w:r w:rsidRPr="000E415E">
        <w:t xml:space="preserve"> </w:t>
      </w:r>
      <w:r>
        <w:t>remain true to its mission</w:t>
      </w:r>
      <w:r w:rsidRPr="000E415E">
        <w:t>?</w:t>
      </w:r>
    </w:p>
    <w:p w14:paraId="1F072C09" w14:textId="010AB56E" w:rsidR="00645E02" w:rsidRDefault="00A36877" w:rsidP="00673F2A">
      <w:pPr>
        <w:pStyle w:val="ListParagraph"/>
        <w:numPr>
          <w:ilvl w:val="0"/>
          <w:numId w:val="3"/>
        </w:numPr>
      </w:pPr>
      <w:r>
        <w:t xml:space="preserve">Does the Society have the necessary </w:t>
      </w:r>
      <w:r w:rsidR="00645E02">
        <w:t>committees</w:t>
      </w:r>
      <w:r>
        <w:t xml:space="preserve"> to </w:t>
      </w:r>
      <w:r w:rsidR="00B1320A">
        <w:t>meet current needs?</w:t>
      </w:r>
    </w:p>
    <w:p w14:paraId="12DEFCA7" w14:textId="399EFD69" w:rsidR="00F63FE9" w:rsidRDefault="00F63FE9" w:rsidP="00673F2A">
      <w:pPr>
        <w:pStyle w:val="ListParagraph"/>
        <w:numPr>
          <w:ilvl w:val="0"/>
          <w:numId w:val="3"/>
        </w:numPr>
      </w:pPr>
      <w:r>
        <w:t>Are the committees adhering to the NSITSP purpose statements and their charters?</w:t>
      </w:r>
    </w:p>
    <w:p w14:paraId="19D55C54" w14:textId="0E993B52" w:rsidR="00171726" w:rsidRDefault="002F6F1A" w:rsidP="00171726">
      <w:pPr>
        <w:pStyle w:val="ListParagraph"/>
        <w:numPr>
          <w:ilvl w:val="0"/>
          <w:numId w:val="3"/>
        </w:numPr>
      </w:pPr>
      <w:r>
        <w:t>Follow up survey after election</w:t>
      </w:r>
    </w:p>
    <w:p w14:paraId="2943D025" w14:textId="77777777" w:rsidR="00171726" w:rsidRDefault="001350B4" w:rsidP="00171726">
      <w:pPr>
        <w:pStyle w:val="Heading1"/>
      </w:pPr>
      <w:r>
        <w:t>Risks</w:t>
      </w:r>
    </w:p>
    <w:p w14:paraId="5929EF39" w14:textId="77777777" w:rsidR="00FA6A97" w:rsidRDefault="00FA6A97" w:rsidP="00171726">
      <w:pPr>
        <w:pStyle w:val="ListParagraph"/>
        <w:numPr>
          <w:ilvl w:val="0"/>
          <w:numId w:val="3"/>
        </w:numPr>
      </w:pPr>
      <w:r>
        <w:t>Critical, important, or urgent needs may arise before we have the ability or opportunity to identify or create a vehicle for their service.</w:t>
      </w:r>
    </w:p>
    <w:p w14:paraId="72119053" w14:textId="47C6DE95" w:rsidR="00171726" w:rsidRPr="00171726" w:rsidRDefault="002F6044" w:rsidP="00171726">
      <w:pPr>
        <w:pStyle w:val="ListParagraph"/>
        <w:numPr>
          <w:ilvl w:val="0"/>
          <w:numId w:val="3"/>
        </w:numPr>
      </w:pPr>
      <w:r>
        <w:t xml:space="preserve">A lapse of committee integrity </w:t>
      </w:r>
    </w:p>
    <w:p w14:paraId="26DAB0D9" w14:textId="77777777" w:rsidR="00171726" w:rsidRDefault="001350B4" w:rsidP="00171726">
      <w:pPr>
        <w:pStyle w:val="Heading1"/>
      </w:pPr>
      <w:r>
        <w:t>Issues</w:t>
      </w:r>
    </w:p>
    <w:p w14:paraId="2EBF2F81" w14:textId="4B622A9B" w:rsidR="00171726" w:rsidRDefault="00673F2A" w:rsidP="00171726">
      <w:pPr>
        <w:pStyle w:val="ListParagraph"/>
        <w:numPr>
          <w:ilvl w:val="0"/>
          <w:numId w:val="3"/>
        </w:numPr>
      </w:pPr>
      <w:r>
        <w:t>Most of the members, participants, leaders, and committee members have limited experience in doing what NSITSP is attempting to do.</w:t>
      </w:r>
    </w:p>
    <w:p w14:paraId="590863C5" w14:textId="77777777" w:rsidR="00673F2A" w:rsidRDefault="00673F2A" w:rsidP="00171726">
      <w:pPr>
        <w:pStyle w:val="ListParagraph"/>
        <w:numPr>
          <w:ilvl w:val="0"/>
          <w:numId w:val="3"/>
        </w:numPr>
      </w:pPr>
      <w:r>
        <w:t>We are trying to change the course of an industry that is being guided by forces outside our control.</w:t>
      </w:r>
    </w:p>
    <w:p w14:paraId="778E23F4" w14:textId="6F74B83B" w:rsidR="00171726" w:rsidRDefault="00673F2A" w:rsidP="00171726">
      <w:pPr>
        <w:pStyle w:val="ListParagraph"/>
        <w:numPr>
          <w:ilvl w:val="0"/>
          <w:numId w:val="3"/>
        </w:numPr>
      </w:pPr>
      <w:r>
        <w:t>We have an exceptionally broad, diverse, and decentralized group of organizations and people we are trying to serve with varied needs and wants. Finding common ground needs to be a priority without interfering with our professional members freedom to operate.</w:t>
      </w:r>
      <w:r w:rsidR="00171726">
        <w:t xml:space="preserve"> </w:t>
      </w:r>
    </w:p>
    <w:p w14:paraId="23063B68" w14:textId="392806E0" w:rsidR="00171726" w:rsidRDefault="00171726" w:rsidP="0001779F">
      <w:pPr>
        <w:pStyle w:val="ListParagraph"/>
      </w:pPr>
    </w:p>
    <w:sectPr w:rsidR="00171726" w:rsidSect="005B4C59">
      <w:type w:val="continuous"/>
      <w:pgSz w:w="12240" w:h="15840" w:code="1"/>
      <w:pgMar w:top="720" w:right="720" w:bottom="720" w:left="720" w:header="720" w:footer="0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EBF7" w14:textId="77777777" w:rsidR="002C5EEB" w:rsidRDefault="002C5EEB" w:rsidP="005C0D40">
      <w:r>
        <w:separator/>
      </w:r>
    </w:p>
  </w:endnote>
  <w:endnote w:type="continuationSeparator" w:id="0">
    <w:p w14:paraId="344A4E07" w14:textId="77777777" w:rsidR="002C5EEB" w:rsidRDefault="002C5EEB" w:rsidP="005C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34"/>
      <w:gridCol w:w="3624"/>
      <w:gridCol w:w="3632"/>
    </w:tblGrid>
    <w:tr w:rsidR="006027CF" w14:paraId="294AA374" w14:textId="77777777" w:rsidTr="00F61B8A">
      <w:trPr>
        <w:trHeight w:val="359"/>
      </w:trPr>
      <w:tc>
        <w:tcPr>
          <w:tcW w:w="11016" w:type="dxa"/>
          <w:gridSpan w:val="3"/>
        </w:tcPr>
        <w:p w14:paraId="012CA88C" w14:textId="779FB9F1" w:rsidR="006027CF" w:rsidRDefault="006027CF" w:rsidP="006027CF">
          <w:pPr>
            <w:ind w:left="-90"/>
            <w:rPr>
              <w:i/>
              <w:sz w:val="16"/>
              <w:szCs w:val="16"/>
            </w:rPr>
          </w:pPr>
        </w:p>
      </w:tc>
    </w:tr>
    <w:tr w:rsidR="006027CF" w14:paraId="04544225" w14:textId="77777777" w:rsidTr="00F61B8A">
      <w:trPr>
        <w:trHeight w:val="305"/>
      </w:trPr>
      <w:tc>
        <w:tcPr>
          <w:tcW w:w="3672" w:type="dxa"/>
        </w:tcPr>
        <w:p w14:paraId="2F6D7382" w14:textId="7F550CA4" w:rsidR="006027CF" w:rsidRDefault="006027CF" w:rsidP="006027CF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 xml:space="preserve"> FILENAME   \* MERGEFORMAT </w:instrText>
          </w:r>
          <w:r>
            <w:rPr>
              <w:i/>
              <w:sz w:val="16"/>
              <w:szCs w:val="16"/>
            </w:rPr>
            <w:fldChar w:fldCharType="separate"/>
          </w:r>
          <w:r w:rsidR="000509B7">
            <w:rPr>
              <w:i/>
              <w:sz w:val="16"/>
              <w:szCs w:val="16"/>
            </w:rPr>
            <w:t>Governance Committee Charter</w:t>
          </w:r>
          <w:r>
            <w:rPr>
              <w:i/>
              <w:sz w:val="16"/>
              <w:szCs w:val="16"/>
            </w:rPr>
            <w:fldChar w:fldCharType="end"/>
          </w:r>
        </w:p>
      </w:tc>
      <w:tc>
        <w:tcPr>
          <w:tcW w:w="3672" w:type="dxa"/>
          <w:vAlign w:val="center"/>
        </w:tcPr>
        <w:p w14:paraId="14F50374" w14:textId="77777777" w:rsidR="006027CF" w:rsidRDefault="006027CF" w:rsidP="006027CF">
          <w:pPr>
            <w:jc w:val="center"/>
            <w:rPr>
              <w:i/>
              <w:sz w:val="16"/>
              <w:szCs w:val="16"/>
            </w:rPr>
          </w:pPr>
        </w:p>
      </w:tc>
      <w:tc>
        <w:tcPr>
          <w:tcW w:w="3672" w:type="dxa"/>
        </w:tcPr>
        <w:p w14:paraId="16924456" w14:textId="0DB56A0C" w:rsidR="006027CF" w:rsidRDefault="006027CF" w:rsidP="006027CF">
          <w:pPr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Revised on: </w:t>
          </w:r>
          <w:r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 xml:space="preserve"> SAVEDATE  \@ "M/d/yyyy"  \* MERGEFORMAT </w:instrText>
          </w:r>
          <w:r>
            <w:rPr>
              <w:i/>
              <w:sz w:val="16"/>
              <w:szCs w:val="16"/>
            </w:rPr>
            <w:fldChar w:fldCharType="separate"/>
          </w:r>
          <w:r w:rsidR="00507F61">
            <w:rPr>
              <w:i/>
              <w:noProof/>
              <w:sz w:val="16"/>
              <w:szCs w:val="16"/>
            </w:rPr>
            <w:t>4/25/2022</w:t>
          </w:r>
          <w:r>
            <w:rPr>
              <w:i/>
              <w:sz w:val="16"/>
              <w:szCs w:val="16"/>
            </w:rPr>
            <w:fldChar w:fldCharType="end"/>
          </w:r>
        </w:p>
      </w:tc>
    </w:tr>
  </w:tbl>
  <w:p w14:paraId="2F7A2553" w14:textId="77777777" w:rsidR="006027CF" w:rsidRPr="0081182B" w:rsidRDefault="006027CF" w:rsidP="006027CF">
    <w:pPr>
      <w:ind w:left="-9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A6CF" w14:textId="77777777" w:rsidR="002C5EEB" w:rsidRDefault="002C5EEB" w:rsidP="005C0D40">
      <w:r>
        <w:separator/>
      </w:r>
    </w:p>
  </w:footnote>
  <w:footnote w:type="continuationSeparator" w:id="0">
    <w:p w14:paraId="485B150A" w14:textId="77777777" w:rsidR="002C5EEB" w:rsidRDefault="002C5EEB" w:rsidP="005C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9FA0" w14:textId="5CB8362B" w:rsidR="0057286B" w:rsidRDefault="00226B91" w:rsidP="00797779">
    <w:pPr>
      <w:pStyle w:val="Header"/>
    </w:pPr>
    <w:r w:rsidRPr="00E94D64">
      <w:rPr>
        <w:b/>
        <w:bCs/>
        <w:noProof/>
      </w:rPr>
      <w:drawing>
        <wp:inline distT="0" distB="0" distL="0" distR="0" wp14:anchorId="56841A81" wp14:editId="24F9AC65">
          <wp:extent cx="1347311" cy="781050"/>
          <wp:effectExtent l="0" t="0" r="0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029" cy="79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286B">
      <w:ptab w:relativeTo="margin" w:alignment="right" w:leader="none"/>
    </w:r>
    <w:r w:rsidRPr="00226B91">
      <w:rPr>
        <w:b/>
        <w:bCs/>
      </w:rPr>
      <w:t xml:space="preserve"> www.nsitsp.org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192"/>
    <w:multiLevelType w:val="hybridMultilevel"/>
    <w:tmpl w:val="49EC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55F62"/>
    <w:multiLevelType w:val="hybridMultilevel"/>
    <w:tmpl w:val="30E0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436CC"/>
    <w:multiLevelType w:val="hybridMultilevel"/>
    <w:tmpl w:val="D8F0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22701">
    <w:abstractNumId w:val="1"/>
  </w:num>
  <w:num w:numId="2" w16cid:durableId="1923290817">
    <w:abstractNumId w:val="2"/>
  </w:num>
  <w:num w:numId="3" w16cid:durableId="674187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ttachedTemplate r:id="rId1"/>
  <w:defaultTabStop w:val="720"/>
  <w:drawingGridHorizontalSpacing w:val="144"/>
  <w:drawingGridVerticalSpacing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cztrAwtLA0NgUiAyUdpeDU4uLM/DyQAtNaAJttKSMsAAAA"/>
  </w:docVars>
  <w:rsids>
    <w:rsidRoot w:val="00D63783"/>
    <w:rsid w:val="0001779F"/>
    <w:rsid w:val="00017B81"/>
    <w:rsid w:val="00017F80"/>
    <w:rsid w:val="00026E33"/>
    <w:rsid w:val="000509B7"/>
    <w:rsid w:val="00051D99"/>
    <w:rsid w:val="00071DA5"/>
    <w:rsid w:val="00077810"/>
    <w:rsid w:val="0008418E"/>
    <w:rsid w:val="0009151D"/>
    <w:rsid w:val="000A63D6"/>
    <w:rsid w:val="000B6485"/>
    <w:rsid w:val="000B7B96"/>
    <w:rsid w:val="000C7896"/>
    <w:rsid w:val="000D5210"/>
    <w:rsid w:val="000E415E"/>
    <w:rsid w:val="000F65E8"/>
    <w:rsid w:val="0010510D"/>
    <w:rsid w:val="00107079"/>
    <w:rsid w:val="00112236"/>
    <w:rsid w:val="00117039"/>
    <w:rsid w:val="001350B4"/>
    <w:rsid w:val="00151BB0"/>
    <w:rsid w:val="00162604"/>
    <w:rsid w:val="00171726"/>
    <w:rsid w:val="00172D9F"/>
    <w:rsid w:val="0018678D"/>
    <w:rsid w:val="001926D3"/>
    <w:rsid w:val="0019492F"/>
    <w:rsid w:val="001C66BB"/>
    <w:rsid w:val="001E0459"/>
    <w:rsid w:val="001F3232"/>
    <w:rsid w:val="00226B4C"/>
    <w:rsid w:val="00226B91"/>
    <w:rsid w:val="00227854"/>
    <w:rsid w:val="0023583C"/>
    <w:rsid w:val="0024414D"/>
    <w:rsid w:val="00272102"/>
    <w:rsid w:val="00274950"/>
    <w:rsid w:val="00275219"/>
    <w:rsid w:val="00290B65"/>
    <w:rsid w:val="002A25CC"/>
    <w:rsid w:val="002C5EEB"/>
    <w:rsid w:val="002E0C1F"/>
    <w:rsid w:val="002F6044"/>
    <w:rsid w:val="002F6F1A"/>
    <w:rsid w:val="00306CA7"/>
    <w:rsid w:val="00323D19"/>
    <w:rsid w:val="00380811"/>
    <w:rsid w:val="0038684F"/>
    <w:rsid w:val="003C10DD"/>
    <w:rsid w:val="003C6A56"/>
    <w:rsid w:val="003F71CF"/>
    <w:rsid w:val="003F7813"/>
    <w:rsid w:val="004138AF"/>
    <w:rsid w:val="004169E8"/>
    <w:rsid w:val="00423F12"/>
    <w:rsid w:val="00440B53"/>
    <w:rsid w:val="004438C9"/>
    <w:rsid w:val="004565EA"/>
    <w:rsid w:val="00465745"/>
    <w:rsid w:val="00470106"/>
    <w:rsid w:val="00485DE3"/>
    <w:rsid w:val="004A0BD3"/>
    <w:rsid w:val="00507F61"/>
    <w:rsid w:val="00513D47"/>
    <w:rsid w:val="00523B39"/>
    <w:rsid w:val="00552AB4"/>
    <w:rsid w:val="0057286B"/>
    <w:rsid w:val="00573BEE"/>
    <w:rsid w:val="00575646"/>
    <w:rsid w:val="00582F6E"/>
    <w:rsid w:val="00597815"/>
    <w:rsid w:val="005A15E4"/>
    <w:rsid w:val="005B225E"/>
    <w:rsid w:val="005B4396"/>
    <w:rsid w:val="005B4C59"/>
    <w:rsid w:val="005B6EA2"/>
    <w:rsid w:val="005C0D40"/>
    <w:rsid w:val="005E0F60"/>
    <w:rsid w:val="005E4E05"/>
    <w:rsid w:val="006027CF"/>
    <w:rsid w:val="0062579D"/>
    <w:rsid w:val="00645E02"/>
    <w:rsid w:val="00645ED5"/>
    <w:rsid w:val="00647054"/>
    <w:rsid w:val="00654864"/>
    <w:rsid w:val="00673F2A"/>
    <w:rsid w:val="00682AB0"/>
    <w:rsid w:val="00686047"/>
    <w:rsid w:val="00687552"/>
    <w:rsid w:val="006978BE"/>
    <w:rsid w:val="006A313F"/>
    <w:rsid w:val="006C6B0A"/>
    <w:rsid w:val="006D36D7"/>
    <w:rsid w:val="007062CF"/>
    <w:rsid w:val="00712EBC"/>
    <w:rsid w:val="00725E26"/>
    <w:rsid w:val="00775855"/>
    <w:rsid w:val="00797779"/>
    <w:rsid w:val="007A1904"/>
    <w:rsid w:val="007B442B"/>
    <w:rsid w:val="007C2AC5"/>
    <w:rsid w:val="007C4F54"/>
    <w:rsid w:val="007E190F"/>
    <w:rsid w:val="007E4415"/>
    <w:rsid w:val="007F0558"/>
    <w:rsid w:val="00801086"/>
    <w:rsid w:val="00803EF3"/>
    <w:rsid w:val="00816B20"/>
    <w:rsid w:val="0082011C"/>
    <w:rsid w:val="00852081"/>
    <w:rsid w:val="008B3C6D"/>
    <w:rsid w:val="008F6849"/>
    <w:rsid w:val="0090696D"/>
    <w:rsid w:val="0091530C"/>
    <w:rsid w:val="00917F47"/>
    <w:rsid w:val="0092287E"/>
    <w:rsid w:val="00934673"/>
    <w:rsid w:val="0095065C"/>
    <w:rsid w:val="009571B8"/>
    <w:rsid w:val="00957DC1"/>
    <w:rsid w:val="00973DD4"/>
    <w:rsid w:val="009852D8"/>
    <w:rsid w:val="00994C26"/>
    <w:rsid w:val="009C1724"/>
    <w:rsid w:val="00A03677"/>
    <w:rsid w:val="00A100D1"/>
    <w:rsid w:val="00A2504B"/>
    <w:rsid w:val="00A2630D"/>
    <w:rsid w:val="00A31EC2"/>
    <w:rsid w:val="00A36877"/>
    <w:rsid w:val="00A41D66"/>
    <w:rsid w:val="00A46A22"/>
    <w:rsid w:val="00A67A90"/>
    <w:rsid w:val="00AB26CA"/>
    <w:rsid w:val="00AC6698"/>
    <w:rsid w:val="00AE40A1"/>
    <w:rsid w:val="00B1320A"/>
    <w:rsid w:val="00B14404"/>
    <w:rsid w:val="00B524B0"/>
    <w:rsid w:val="00B56BBA"/>
    <w:rsid w:val="00B66680"/>
    <w:rsid w:val="00B66E81"/>
    <w:rsid w:val="00B82005"/>
    <w:rsid w:val="00B83591"/>
    <w:rsid w:val="00BB3C84"/>
    <w:rsid w:val="00BB68E3"/>
    <w:rsid w:val="00BC753C"/>
    <w:rsid w:val="00BD68EA"/>
    <w:rsid w:val="00BF3A2F"/>
    <w:rsid w:val="00C34B19"/>
    <w:rsid w:val="00C50E6C"/>
    <w:rsid w:val="00C842E3"/>
    <w:rsid w:val="00C85496"/>
    <w:rsid w:val="00C90461"/>
    <w:rsid w:val="00C96919"/>
    <w:rsid w:val="00C97D12"/>
    <w:rsid w:val="00CB5CBC"/>
    <w:rsid w:val="00CE0704"/>
    <w:rsid w:val="00D354C4"/>
    <w:rsid w:val="00D4525D"/>
    <w:rsid w:val="00D63783"/>
    <w:rsid w:val="00D74B29"/>
    <w:rsid w:val="00D779F5"/>
    <w:rsid w:val="00DB2F08"/>
    <w:rsid w:val="00DC183F"/>
    <w:rsid w:val="00DD5218"/>
    <w:rsid w:val="00DE1B0C"/>
    <w:rsid w:val="00DE5073"/>
    <w:rsid w:val="00DF0A19"/>
    <w:rsid w:val="00E40DA5"/>
    <w:rsid w:val="00E706A8"/>
    <w:rsid w:val="00E71E65"/>
    <w:rsid w:val="00E72F16"/>
    <w:rsid w:val="00E968F2"/>
    <w:rsid w:val="00EC4B57"/>
    <w:rsid w:val="00F27C79"/>
    <w:rsid w:val="00F40A13"/>
    <w:rsid w:val="00F5135D"/>
    <w:rsid w:val="00F61B8A"/>
    <w:rsid w:val="00F63FE9"/>
    <w:rsid w:val="00F9166A"/>
    <w:rsid w:val="00FA6A97"/>
    <w:rsid w:val="00FD688E"/>
    <w:rsid w:val="00FE03AD"/>
    <w:rsid w:val="00F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C66E7"/>
  <w15:docId w15:val="{1FC5085C-CE41-4CBE-8E25-40C57A52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D40"/>
    <w:pPr>
      <w:spacing w:before="120"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236"/>
    <w:pPr>
      <w:keepNext/>
      <w:keepLines/>
      <w:pBdr>
        <w:bottom w:val="single" w:sz="4" w:space="1" w:color="808080" w:themeColor="background1" w:themeShade="80"/>
      </w:pBdr>
      <w:outlineLvl w:val="0"/>
    </w:pPr>
    <w:rPr>
      <w:rFonts w:ascii="Century Gothic" w:eastAsiaTheme="majorEastAsia" w:hAnsi="Century Gothic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53C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C79"/>
    <w:pPr>
      <w:keepNext/>
      <w:keepLines/>
      <w:spacing w:before="200" w:after="0"/>
      <w:outlineLvl w:val="2"/>
    </w:pPr>
    <w:rPr>
      <w:rFonts w:ascii="Century Gothic" w:eastAsiaTheme="majorEastAsia" w:hAnsi="Century Gothic" w:cstheme="majorBidi"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8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286B"/>
  </w:style>
  <w:style w:type="paragraph" w:styleId="Footer">
    <w:name w:val="footer"/>
    <w:basedOn w:val="Normal"/>
    <w:link w:val="FooterChar"/>
    <w:uiPriority w:val="99"/>
    <w:unhideWhenUsed/>
    <w:rsid w:val="005728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286B"/>
  </w:style>
  <w:style w:type="paragraph" w:styleId="BalloonText">
    <w:name w:val="Balloon Text"/>
    <w:basedOn w:val="Normal"/>
    <w:link w:val="BalloonTextChar"/>
    <w:uiPriority w:val="99"/>
    <w:semiHidden/>
    <w:unhideWhenUsed/>
    <w:rsid w:val="005728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286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12236"/>
    <w:rPr>
      <w:rFonts w:ascii="Century Gothic" w:eastAsiaTheme="majorEastAsia" w:hAnsi="Century Gothic" w:cstheme="majorBidi"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1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C0D40"/>
    <w:pPr>
      <w:pBdr>
        <w:bottom w:val="single" w:sz="8" w:space="4" w:color="4F81BD" w:themeColor="accent1"/>
      </w:pBdr>
      <w:spacing w:after="24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0D40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D40"/>
    <w:pPr>
      <w:numPr>
        <w:ilvl w:val="1"/>
      </w:numPr>
    </w:pPr>
    <w:rPr>
      <w:rFonts w:ascii="Century Gothic" w:eastAsiaTheme="majorEastAsia" w:hAnsi="Century Gothic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0D40"/>
    <w:rPr>
      <w:rFonts w:ascii="Century Gothic" w:eastAsiaTheme="majorEastAsia" w:hAnsi="Century Gothic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C0D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753C"/>
    <w:rPr>
      <w:rFonts w:ascii="Century Gothic" w:eastAsiaTheme="majorEastAsia" w:hAnsi="Century Gothic" w:cstheme="majorBidi"/>
      <w:bCs/>
      <w:color w:val="4F81BD" w:themeColor="accent1"/>
      <w:sz w:val="24"/>
      <w:szCs w:val="26"/>
    </w:rPr>
  </w:style>
  <w:style w:type="paragraph" w:styleId="NoSpacing">
    <w:name w:val="No Spacing"/>
    <w:uiPriority w:val="1"/>
    <w:qFormat/>
    <w:rsid w:val="00F27C79"/>
    <w:pPr>
      <w:spacing w:after="0" w:line="240" w:lineRule="auto"/>
    </w:pPr>
    <w:rPr>
      <w:rFonts w:ascii="Arial Narrow" w:hAnsi="Arial Narrow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27C79"/>
    <w:rPr>
      <w:rFonts w:ascii="Century Gothic" w:eastAsiaTheme="majorEastAsia" w:hAnsi="Century Gothic" w:cstheme="majorBidi"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y%20Mandelberg\Desktop\Mandelberg\Templates\pd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1000-1EEA-42C7-B79D-261BBE2C678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40f393b-e1c7-462c-9e9b-76d6591589e3}" enabled="0" method="" siteId="{040f393b-e1c7-462c-9e9b-76d6591589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pds template</Template>
  <TotalTime>132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CalPERS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Mandelberg</dc:creator>
  <cp:lastModifiedBy>Diana Giles</cp:lastModifiedBy>
  <cp:revision>72</cp:revision>
  <cp:lastPrinted>2014-10-21T15:58:00Z</cp:lastPrinted>
  <dcterms:created xsi:type="dcterms:W3CDTF">2022-04-11T20:13:00Z</dcterms:created>
  <dcterms:modified xsi:type="dcterms:W3CDTF">2022-05-09T20:51:00Z</dcterms:modified>
</cp:coreProperties>
</file>